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1B6814F7" w:rsidR="00EC366E" w:rsidRDefault="008E7701" w:rsidP="0082040A">
      <w:pPr>
        <w:ind w:left="720"/>
        <w:jc w:val="center"/>
        <w:rPr>
          <w:b/>
          <w:sz w:val="28"/>
        </w:rPr>
      </w:pPr>
      <w:r>
        <w:rPr>
          <w:b/>
          <w:sz w:val="28"/>
        </w:rPr>
        <w:t>REVENUE STREAMS TEMPLATE</w:t>
      </w:r>
    </w:p>
    <w:p w14:paraId="5A8FB96D" w14:textId="77777777" w:rsidR="008E7701" w:rsidRDefault="008E7701" w:rsidP="00A63992">
      <w:pPr>
        <w:tabs>
          <w:tab w:val="left" w:pos="6840"/>
        </w:tabs>
        <w:rPr>
          <w:rFonts w:asciiTheme="minorHAnsi" w:hAnsiTheme="minorHAnsi" w:cstheme="minorHAnsi"/>
          <w:sz w:val="32"/>
          <w:szCs w:val="32"/>
          <w:lang w:eastAsia="en-AU"/>
        </w:rPr>
      </w:pPr>
      <w:bookmarkStart w:id="0" w:name="_GoBack"/>
      <w:bookmarkEnd w:id="0"/>
    </w:p>
    <w:p w14:paraId="06E0B331" w14:textId="0305616B" w:rsidR="009B7E12" w:rsidRPr="008E7701" w:rsidRDefault="008E7701" w:rsidP="008E7701">
      <w:r w:rsidRPr="008E7701">
        <w:rPr>
          <w:rFonts w:asciiTheme="minorHAnsi" w:hAnsiTheme="minorHAnsi" w:cstheme="minorHAnsi"/>
          <w:lang w:eastAsia="en-AU"/>
        </w:rPr>
        <w:t>Complete the table with the opportunities for your business</w:t>
      </w:r>
      <w:r>
        <w:rPr>
          <w:rFonts w:asciiTheme="minorHAnsi" w:hAnsiTheme="minorHAnsi" w:cstheme="minorHAnsi"/>
          <w:lang w:eastAsia="en-AU"/>
        </w:rPr>
        <w:t xml:space="preserve">. </w:t>
      </w:r>
      <w:r w:rsidRPr="008E7701">
        <w:rPr>
          <w:rFonts w:asciiTheme="minorHAnsi" w:hAnsiTheme="minorHAnsi" w:cstheme="minorHAnsi"/>
          <w:lang w:eastAsia="en-AU"/>
        </w:rPr>
        <w:t xml:space="preserve"> </w:t>
      </w:r>
      <w:r w:rsidRPr="008E7701">
        <w:rPr>
          <w:rFonts w:asciiTheme="minorHAnsi" w:hAnsiTheme="minorHAnsi" w:cstheme="minorHAnsi"/>
        </w:rPr>
        <w:t>Column 1 notes the revenue sources; in column 2, note what you could offer in this revenue stream; in column 3, write down what you would anticipate the market would pay for this option, and the potential size of the market, and in column 4 note how competitive this element of the market is (highly being a market which is already saturated with a lot of competitors, mildly competitive is a market where there are perhaps one or two other players on the periphery).</w:t>
      </w:r>
    </w:p>
    <w:p w14:paraId="44FEB037" w14:textId="77777777" w:rsidR="008E7701" w:rsidRPr="008E7701" w:rsidRDefault="008E7701" w:rsidP="00A63992">
      <w:pPr>
        <w:tabs>
          <w:tab w:val="left" w:pos="6840"/>
        </w:tabs>
        <w:rPr>
          <w:rFonts w:asciiTheme="minorHAnsi" w:hAnsiTheme="minorHAnsi" w:cstheme="minorHAnsi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110"/>
        <w:gridCol w:w="2405"/>
        <w:gridCol w:w="2129"/>
      </w:tblGrid>
      <w:tr w:rsidR="008E7701" w14:paraId="6B68C262" w14:textId="46675B94" w:rsidTr="008E7701">
        <w:tc>
          <w:tcPr>
            <w:tcW w:w="2372" w:type="dxa"/>
            <w:shd w:val="pct15" w:color="auto" w:fill="auto"/>
          </w:tcPr>
          <w:p w14:paraId="6AA5883F" w14:textId="404453BF" w:rsidR="008E7701" w:rsidRDefault="008E7701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Revenue source</w:t>
            </w:r>
          </w:p>
        </w:tc>
        <w:tc>
          <w:tcPr>
            <w:tcW w:w="2110" w:type="dxa"/>
            <w:shd w:val="pct15" w:color="auto" w:fill="auto"/>
          </w:tcPr>
          <w:p w14:paraId="260ED374" w14:textId="0A71DC18" w:rsidR="008E7701" w:rsidRDefault="008E7701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Your Offering</w:t>
            </w:r>
          </w:p>
        </w:tc>
        <w:tc>
          <w:tcPr>
            <w:tcW w:w="2405" w:type="dxa"/>
            <w:shd w:val="pct15" w:color="auto" w:fill="auto"/>
          </w:tcPr>
          <w:p w14:paraId="620D4FA9" w14:textId="652D8AB4" w:rsidR="008E7701" w:rsidRDefault="008E7701" w:rsidP="00A63992">
            <w:pPr>
              <w:tabs>
                <w:tab w:val="left" w:pos="6840"/>
              </w:tabs>
              <w:rPr>
                <w:lang w:eastAsia="en-AU"/>
              </w:rPr>
            </w:pPr>
            <w:r>
              <w:rPr>
                <w:lang w:eastAsia="en-AU"/>
              </w:rPr>
              <w:t>Market Price/value</w:t>
            </w:r>
          </w:p>
        </w:tc>
        <w:tc>
          <w:tcPr>
            <w:tcW w:w="2129" w:type="dxa"/>
            <w:shd w:val="pct15" w:color="auto" w:fill="auto"/>
          </w:tcPr>
          <w:p w14:paraId="063126CB" w14:textId="5B3A6797" w:rsidR="008E7701" w:rsidRDefault="008E7701" w:rsidP="00227F0F">
            <w:pPr>
              <w:tabs>
                <w:tab w:val="right" w:pos="2568"/>
              </w:tabs>
              <w:rPr>
                <w:lang w:eastAsia="en-AU"/>
              </w:rPr>
            </w:pPr>
            <w:r>
              <w:rPr>
                <w:lang w:eastAsia="en-AU"/>
              </w:rPr>
              <w:t>Competitiveness</w:t>
            </w:r>
          </w:p>
        </w:tc>
      </w:tr>
      <w:tr w:rsidR="008E7701" w:rsidRPr="008E7701" w14:paraId="6C8D4CB5" w14:textId="26A9EE0C" w:rsidTr="008E7701">
        <w:tc>
          <w:tcPr>
            <w:tcW w:w="2372" w:type="dxa"/>
          </w:tcPr>
          <w:p w14:paraId="7378637B" w14:textId="24654B6C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Professional fees</w:t>
            </w:r>
          </w:p>
        </w:tc>
        <w:tc>
          <w:tcPr>
            <w:tcW w:w="2110" w:type="dxa"/>
          </w:tcPr>
          <w:p w14:paraId="31E1CE4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B8ABD9" w14:textId="21D2DFD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601E13F4" w14:textId="33B5E25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81AE022" w14:textId="7CF0706C" w:rsidTr="008E7701">
        <w:tc>
          <w:tcPr>
            <w:tcW w:w="2372" w:type="dxa"/>
          </w:tcPr>
          <w:p w14:paraId="24C296AB" w14:textId="5D0B36FD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Packages</w:t>
            </w:r>
          </w:p>
        </w:tc>
        <w:tc>
          <w:tcPr>
            <w:tcW w:w="2110" w:type="dxa"/>
          </w:tcPr>
          <w:p w14:paraId="0EFB99F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DB64272" w14:textId="3EB3B38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15D7F2" w14:textId="3EA57CEC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36113132" w14:textId="740A2A5D" w:rsidTr="008E7701">
        <w:tc>
          <w:tcPr>
            <w:tcW w:w="2372" w:type="dxa"/>
          </w:tcPr>
          <w:p w14:paraId="6F62A2EC" w14:textId="12497010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Subscriptions</w:t>
            </w:r>
          </w:p>
        </w:tc>
        <w:tc>
          <w:tcPr>
            <w:tcW w:w="2110" w:type="dxa"/>
          </w:tcPr>
          <w:p w14:paraId="2D1B714F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D5FEE01" w14:textId="654F451E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45082E9E" w14:textId="0420120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4101EF" w14:textId="65F12E8D" w:rsidTr="008E7701">
        <w:tc>
          <w:tcPr>
            <w:tcW w:w="2372" w:type="dxa"/>
          </w:tcPr>
          <w:p w14:paraId="033F5232" w14:textId="265CDBB9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Lending, renting and leasing</w:t>
            </w:r>
          </w:p>
        </w:tc>
        <w:tc>
          <w:tcPr>
            <w:tcW w:w="2110" w:type="dxa"/>
          </w:tcPr>
          <w:p w14:paraId="1435E23A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160B6A11" w14:textId="10D69C46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7093B82D" w14:textId="443A924D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6B586304" w14:textId="6E0D9832" w:rsidTr="008E7701">
        <w:tc>
          <w:tcPr>
            <w:tcW w:w="2372" w:type="dxa"/>
          </w:tcPr>
          <w:p w14:paraId="37B30F22" w14:textId="53660DBD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Licensing fees</w:t>
            </w:r>
          </w:p>
        </w:tc>
        <w:tc>
          <w:tcPr>
            <w:tcW w:w="2110" w:type="dxa"/>
          </w:tcPr>
          <w:p w14:paraId="66D5A544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94FA6A8" w14:textId="723498C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1A94AE20" w14:textId="4EF0DCB3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7A3F3B59" w14:textId="77777777" w:rsidTr="008E7701">
        <w:tc>
          <w:tcPr>
            <w:tcW w:w="2372" w:type="dxa"/>
          </w:tcPr>
          <w:p w14:paraId="0CCBD79E" w14:textId="0D29FB15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proofErr w:type="spellStart"/>
            <w:r w:rsidRPr="00FE7BE9">
              <w:t>Useage</w:t>
            </w:r>
            <w:proofErr w:type="spellEnd"/>
            <w:r w:rsidRPr="00FE7BE9">
              <w:t xml:space="preserve"> fees</w:t>
            </w:r>
          </w:p>
        </w:tc>
        <w:tc>
          <w:tcPr>
            <w:tcW w:w="2110" w:type="dxa"/>
          </w:tcPr>
          <w:p w14:paraId="73CABB4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31B871E" w14:textId="2D320A8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521B3EA6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A7B506E" w14:textId="77777777" w:rsidTr="008E7701">
        <w:tc>
          <w:tcPr>
            <w:tcW w:w="2372" w:type="dxa"/>
          </w:tcPr>
          <w:p w14:paraId="66D4BC64" w14:textId="1E920BEE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Brokerage fees</w:t>
            </w:r>
          </w:p>
        </w:tc>
        <w:tc>
          <w:tcPr>
            <w:tcW w:w="2110" w:type="dxa"/>
          </w:tcPr>
          <w:p w14:paraId="2FDB65F2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0A4C3A4C" w14:textId="43806625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96533A7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5D76002E" w14:textId="77777777" w:rsidTr="008E7701">
        <w:tc>
          <w:tcPr>
            <w:tcW w:w="2372" w:type="dxa"/>
          </w:tcPr>
          <w:p w14:paraId="57C95FBB" w14:textId="63E05EE2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Product sales</w:t>
            </w:r>
          </w:p>
        </w:tc>
        <w:tc>
          <w:tcPr>
            <w:tcW w:w="2110" w:type="dxa"/>
          </w:tcPr>
          <w:p w14:paraId="2B0097DE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636A659E" w14:textId="0EE2B9D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03C952B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  <w:tr w:rsidR="008E7701" w:rsidRPr="008E7701" w14:paraId="2F6A1374" w14:textId="77777777" w:rsidTr="008E7701">
        <w:tc>
          <w:tcPr>
            <w:tcW w:w="2372" w:type="dxa"/>
          </w:tcPr>
          <w:p w14:paraId="12F1C12D" w14:textId="31A4F180" w:rsidR="008E7701" w:rsidRPr="008E7701" w:rsidRDefault="008E7701" w:rsidP="008E7701">
            <w:pPr>
              <w:tabs>
                <w:tab w:val="left" w:pos="6840"/>
              </w:tabs>
              <w:spacing w:before="240" w:line="480" w:lineRule="auto"/>
              <w:rPr>
                <w:lang w:eastAsia="en-AU"/>
              </w:rPr>
            </w:pPr>
            <w:r w:rsidRPr="00FE7BE9">
              <w:t>Other sources</w:t>
            </w:r>
          </w:p>
        </w:tc>
        <w:tc>
          <w:tcPr>
            <w:tcW w:w="2110" w:type="dxa"/>
          </w:tcPr>
          <w:p w14:paraId="2F09A4CD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405" w:type="dxa"/>
          </w:tcPr>
          <w:p w14:paraId="5F8C945E" w14:textId="50CEF7EA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  <w:tc>
          <w:tcPr>
            <w:tcW w:w="2129" w:type="dxa"/>
          </w:tcPr>
          <w:p w14:paraId="2F24BCC1" w14:textId="77777777" w:rsidR="008E7701" w:rsidRPr="008E7701" w:rsidRDefault="008E7701" w:rsidP="008E7701">
            <w:pPr>
              <w:tabs>
                <w:tab w:val="left" w:pos="6840"/>
              </w:tabs>
              <w:spacing w:before="240"/>
              <w:rPr>
                <w:b/>
                <w:bCs/>
                <w:lang w:eastAsia="en-AU"/>
              </w:rPr>
            </w:pPr>
          </w:p>
        </w:tc>
      </w:tr>
    </w:tbl>
    <w:p w14:paraId="2933DC39" w14:textId="77777777" w:rsidR="005C7131" w:rsidRPr="008E7701" w:rsidRDefault="005C7131" w:rsidP="00A63992">
      <w:pPr>
        <w:tabs>
          <w:tab w:val="left" w:pos="6840"/>
        </w:tabs>
        <w:rPr>
          <w:b/>
          <w:bCs/>
          <w:lang w:eastAsia="en-AU"/>
        </w:rPr>
      </w:pPr>
    </w:p>
    <w:sectPr w:rsidR="005C7131" w:rsidRPr="008E7701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73FD8" w14:textId="77777777" w:rsidR="00653BE3" w:rsidRDefault="00653BE3" w:rsidP="00630492">
      <w:r>
        <w:separator/>
      </w:r>
    </w:p>
  </w:endnote>
  <w:endnote w:type="continuationSeparator" w:id="0">
    <w:p w14:paraId="170B9A8D" w14:textId="77777777" w:rsidR="00653BE3" w:rsidRDefault="00653BE3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7D9E74F5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</w:t>
    </w:r>
    <w:r w:rsidR="007C00DD">
      <w:rPr>
        <w:color w:val="A6A6A6" w:themeColor="background1" w:themeShade="A6"/>
        <w:sz w:val="20"/>
      </w:rPr>
      <w:t>20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E15CB5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CCC9" w14:textId="77777777" w:rsidR="00653BE3" w:rsidRDefault="00653BE3" w:rsidP="00630492">
      <w:r>
        <w:separator/>
      </w:r>
    </w:p>
  </w:footnote>
  <w:footnote w:type="continuationSeparator" w:id="0">
    <w:p w14:paraId="4AB3902E" w14:textId="77777777" w:rsidR="00653BE3" w:rsidRDefault="00653BE3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14001C11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8E7701">
      <w:rPr>
        <w:color w:val="A6A6A6" w:themeColor="background1" w:themeShade="A6"/>
      </w:rPr>
      <w:t>Pitching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41BA"/>
    <w:multiLevelType w:val="hybridMultilevel"/>
    <w:tmpl w:val="64741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9"/>
  </w:num>
  <w:num w:numId="5">
    <w:abstractNumId w:val="18"/>
  </w:num>
  <w:num w:numId="6">
    <w:abstractNumId w:val="29"/>
  </w:num>
  <w:num w:numId="7">
    <w:abstractNumId w:val="10"/>
  </w:num>
  <w:num w:numId="8">
    <w:abstractNumId w:val="37"/>
  </w:num>
  <w:num w:numId="9">
    <w:abstractNumId w:val="5"/>
  </w:num>
  <w:num w:numId="10">
    <w:abstractNumId w:val="32"/>
  </w:num>
  <w:num w:numId="11">
    <w:abstractNumId w:val="17"/>
  </w:num>
  <w:num w:numId="12">
    <w:abstractNumId w:val="13"/>
  </w:num>
  <w:num w:numId="13">
    <w:abstractNumId w:val="45"/>
  </w:num>
  <w:num w:numId="14">
    <w:abstractNumId w:val="40"/>
  </w:num>
  <w:num w:numId="15">
    <w:abstractNumId w:val="8"/>
  </w:num>
  <w:num w:numId="16">
    <w:abstractNumId w:val="7"/>
  </w:num>
  <w:num w:numId="17">
    <w:abstractNumId w:val="11"/>
  </w:num>
  <w:num w:numId="18">
    <w:abstractNumId w:val="39"/>
  </w:num>
  <w:num w:numId="19">
    <w:abstractNumId w:val="33"/>
  </w:num>
  <w:num w:numId="20">
    <w:abstractNumId w:val="35"/>
  </w:num>
  <w:num w:numId="21">
    <w:abstractNumId w:val="44"/>
  </w:num>
  <w:num w:numId="22">
    <w:abstractNumId w:val="38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1"/>
  </w:num>
  <w:num w:numId="35">
    <w:abstractNumId w:val="9"/>
  </w:num>
  <w:num w:numId="36">
    <w:abstractNumId w:val="43"/>
  </w:num>
  <w:num w:numId="37">
    <w:abstractNumId w:val="34"/>
  </w:num>
  <w:num w:numId="38">
    <w:abstractNumId w:val="15"/>
  </w:num>
  <w:num w:numId="39">
    <w:abstractNumId w:val="4"/>
  </w:num>
  <w:num w:numId="40">
    <w:abstractNumId w:val="26"/>
  </w:num>
  <w:num w:numId="41">
    <w:abstractNumId w:val="42"/>
  </w:num>
  <w:num w:numId="42">
    <w:abstractNumId w:val="36"/>
  </w:num>
  <w:num w:numId="43">
    <w:abstractNumId w:val="21"/>
  </w:num>
  <w:num w:numId="44">
    <w:abstractNumId w:val="16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2D35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27F0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57EA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5EFF"/>
    <w:rsid w:val="00396405"/>
    <w:rsid w:val="003A3D86"/>
    <w:rsid w:val="003A655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2BFB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53C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3BE3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C00DD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40A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701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028C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B7E12"/>
    <w:rsid w:val="009C2ADB"/>
    <w:rsid w:val="009C59E9"/>
    <w:rsid w:val="009C5D02"/>
    <w:rsid w:val="009D4943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0B12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63640"/>
    <w:rsid w:val="00B71FD5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D714F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C169C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75E45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A2774-F4E6-47B1-8759-A68CA513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2020-03-08T01:50:00Z</dcterms:created>
  <dcterms:modified xsi:type="dcterms:W3CDTF">2020-03-08T01:50:00Z</dcterms:modified>
</cp:coreProperties>
</file>