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28E0" w14:textId="77777777" w:rsidR="005B195F" w:rsidRDefault="005B195F" w:rsidP="004335E5">
      <w:pPr>
        <w:jc w:val="center"/>
        <w:rPr>
          <w:b/>
          <w:sz w:val="28"/>
        </w:rPr>
      </w:pPr>
    </w:p>
    <w:p w14:paraId="6327E601" w14:textId="0470D5C8" w:rsidR="00EC366E" w:rsidRDefault="00E460D2" w:rsidP="004335E5">
      <w:pPr>
        <w:jc w:val="center"/>
        <w:rPr>
          <w:b/>
          <w:sz w:val="28"/>
        </w:rPr>
      </w:pPr>
      <w:r>
        <w:rPr>
          <w:b/>
          <w:sz w:val="28"/>
        </w:rPr>
        <w:t xml:space="preserve">MY LIFE </w:t>
      </w:r>
      <w:r w:rsidR="008E73E2">
        <w:rPr>
          <w:b/>
          <w:sz w:val="28"/>
        </w:rPr>
        <w:t>TEMPLATE</w:t>
      </w:r>
    </w:p>
    <w:p w14:paraId="4C3E52C7" w14:textId="77777777" w:rsidR="008D7811" w:rsidRDefault="008D7811" w:rsidP="00E50482"/>
    <w:p w14:paraId="6D619FF8" w14:textId="4ECB23EE" w:rsidR="00346587" w:rsidRPr="0010515D" w:rsidRDefault="00346587" w:rsidP="00E50482">
      <w:pPr>
        <w:rPr>
          <w:sz w:val="26"/>
          <w:szCs w:val="26"/>
        </w:rPr>
      </w:pPr>
    </w:p>
    <w:p w14:paraId="4E768654" w14:textId="16D36778" w:rsidR="00A225BC" w:rsidRDefault="006C31E5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Complete the</w:t>
      </w:r>
      <w:r w:rsidR="00C8356A">
        <w:rPr>
          <w:lang w:eastAsia="en-AU"/>
        </w:rPr>
        <w:t xml:space="preserve"> template </w:t>
      </w:r>
      <w:r w:rsidR="000535B0">
        <w:rPr>
          <w:lang w:eastAsia="en-AU"/>
        </w:rPr>
        <w:t xml:space="preserve">with </w:t>
      </w:r>
      <w:r w:rsidR="00E460D2">
        <w:rPr>
          <w:lang w:eastAsia="en-AU"/>
        </w:rPr>
        <w:t>all the parameters that are affecting your job choice now, and what the implication of those parameters are:</w:t>
      </w:r>
    </w:p>
    <w:p w14:paraId="59840D57" w14:textId="3A00BA0B" w:rsidR="006C31E5" w:rsidRDefault="006C31E5" w:rsidP="00A63992">
      <w:pPr>
        <w:tabs>
          <w:tab w:val="left" w:pos="6840"/>
        </w:tabs>
        <w:rPr>
          <w:lang w:eastAsia="en-A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E460D2" w14:paraId="7B870383" w14:textId="77777777" w:rsidTr="00E460D2">
        <w:tc>
          <w:tcPr>
            <w:tcW w:w="3681" w:type="dxa"/>
            <w:shd w:val="clear" w:color="auto" w:fill="A6A6A6" w:themeFill="background1" w:themeFillShade="A6"/>
          </w:tcPr>
          <w:p w14:paraId="7D021A9F" w14:textId="4E8DBBFE" w:rsidR="00E460D2" w:rsidRDefault="00E460D2" w:rsidP="004E3B91">
            <w:r>
              <w:t>Parameter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6A6A6" w:themeFill="background1" w:themeFillShade="A6"/>
          </w:tcPr>
          <w:p w14:paraId="07023A66" w14:textId="75042FD7" w:rsidR="00E460D2" w:rsidRDefault="00E460D2" w:rsidP="004E3B91">
            <w:r>
              <w:t>Impact of parameter</w:t>
            </w:r>
          </w:p>
        </w:tc>
      </w:tr>
      <w:tr w:rsidR="00E460D2" w14:paraId="28742284" w14:textId="77777777" w:rsidTr="00E460D2">
        <w:tc>
          <w:tcPr>
            <w:tcW w:w="3681" w:type="dxa"/>
          </w:tcPr>
          <w:p w14:paraId="38739652" w14:textId="3899CF89" w:rsidR="00E460D2" w:rsidRDefault="00E460D2" w:rsidP="00E460D2">
            <w:pPr>
              <w:spacing w:before="240" w:after="240"/>
            </w:pPr>
            <w:r>
              <w:t>1.</w:t>
            </w:r>
          </w:p>
        </w:tc>
        <w:tc>
          <w:tcPr>
            <w:tcW w:w="5386" w:type="dxa"/>
          </w:tcPr>
          <w:p w14:paraId="3162701F" w14:textId="27D387B9" w:rsidR="00E460D2" w:rsidRDefault="00E460D2" w:rsidP="00E460D2">
            <w:pPr>
              <w:spacing w:before="240" w:after="240"/>
              <w:ind w:left="1080"/>
            </w:pPr>
          </w:p>
        </w:tc>
      </w:tr>
      <w:tr w:rsidR="00E460D2" w14:paraId="7A8F43DB" w14:textId="77777777" w:rsidTr="00E460D2">
        <w:tc>
          <w:tcPr>
            <w:tcW w:w="3681" w:type="dxa"/>
          </w:tcPr>
          <w:p w14:paraId="4597D50B" w14:textId="47CF3D2E" w:rsidR="00E460D2" w:rsidRDefault="00E460D2" w:rsidP="00E460D2">
            <w:pPr>
              <w:spacing w:before="240" w:after="240"/>
            </w:pPr>
            <w:r>
              <w:t>2.</w:t>
            </w:r>
          </w:p>
        </w:tc>
        <w:tc>
          <w:tcPr>
            <w:tcW w:w="5386" w:type="dxa"/>
          </w:tcPr>
          <w:p w14:paraId="0CCEF4BA" w14:textId="790A87A4" w:rsidR="00E460D2" w:rsidRDefault="00E460D2" w:rsidP="00E460D2">
            <w:pPr>
              <w:spacing w:before="240" w:after="240"/>
              <w:ind w:left="360"/>
            </w:pPr>
          </w:p>
        </w:tc>
      </w:tr>
      <w:tr w:rsidR="00E460D2" w14:paraId="1D6D7C7B" w14:textId="77777777" w:rsidTr="00E460D2">
        <w:tc>
          <w:tcPr>
            <w:tcW w:w="3681" w:type="dxa"/>
          </w:tcPr>
          <w:p w14:paraId="40DB2161" w14:textId="43E8C1E7" w:rsidR="00E460D2" w:rsidRDefault="00E460D2" w:rsidP="00E460D2">
            <w:pPr>
              <w:spacing w:before="240" w:after="240"/>
            </w:pPr>
            <w:r>
              <w:t>3.</w:t>
            </w:r>
          </w:p>
        </w:tc>
        <w:tc>
          <w:tcPr>
            <w:tcW w:w="5386" w:type="dxa"/>
          </w:tcPr>
          <w:p w14:paraId="202097D5" w14:textId="24028AB4" w:rsidR="00E460D2" w:rsidRDefault="00E460D2" w:rsidP="00E460D2">
            <w:pPr>
              <w:spacing w:before="240" w:after="240"/>
              <w:ind w:left="360"/>
            </w:pPr>
          </w:p>
        </w:tc>
      </w:tr>
      <w:tr w:rsidR="00E460D2" w14:paraId="1C4251E1" w14:textId="77777777" w:rsidTr="00E460D2">
        <w:tc>
          <w:tcPr>
            <w:tcW w:w="3681" w:type="dxa"/>
          </w:tcPr>
          <w:p w14:paraId="1773ABFA" w14:textId="302612F1" w:rsidR="00E460D2" w:rsidRDefault="00E460D2" w:rsidP="00E460D2">
            <w:pPr>
              <w:spacing w:before="240" w:after="240"/>
            </w:pPr>
            <w:r>
              <w:t>4.</w:t>
            </w:r>
          </w:p>
        </w:tc>
        <w:tc>
          <w:tcPr>
            <w:tcW w:w="5386" w:type="dxa"/>
          </w:tcPr>
          <w:p w14:paraId="57A2D13F" w14:textId="108FD311" w:rsidR="00E460D2" w:rsidRDefault="00E460D2" w:rsidP="00E460D2">
            <w:pPr>
              <w:spacing w:before="240" w:after="240"/>
              <w:ind w:left="360"/>
            </w:pPr>
          </w:p>
        </w:tc>
      </w:tr>
      <w:tr w:rsidR="00E460D2" w14:paraId="4A831BA0" w14:textId="77777777" w:rsidTr="00E460D2">
        <w:tc>
          <w:tcPr>
            <w:tcW w:w="3681" w:type="dxa"/>
          </w:tcPr>
          <w:p w14:paraId="4458F900" w14:textId="142014A5" w:rsidR="00E460D2" w:rsidRDefault="00E460D2" w:rsidP="00E460D2">
            <w:pPr>
              <w:spacing w:before="240" w:after="240"/>
            </w:pPr>
            <w:r>
              <w:t>5.</w:t>
            </w:r>
          </w:p>
        </w:tc>
        <w:tc>
          <w:tcPr>
            <w:tcW w:w="5386" w:type="dxa"/>
          </w:tcPr>
          <w:p w14:paraId="7F5A6935" w14:textId="78A0E513" w:rsidR="00E460D2" w:rsidRDefault="00E460D2" w:rsidP="00E460D2">
            <w:pPr>
              <w:spacing w:before="240" w:after="240"/>
              <w:ind w:left="360"/>
            </w:pPr>
          </w:p>
        </w:tc>
      </w:tr>
      <w:tr w:rsidR="00E460D2" w14:paraId="6AA8649E" w14:textId="77777777" w:rsidTr="00E460D2">
        <w:tc>
          <w:tcPr>
            <w:tcW w:w="3681" w:type="dxa"/>
          </w:tcPr>
          <w:p w14:paraId="1648B1E1" w14:textId="712A0143" w:rsidR="00E460D2" w:rsidRDefault="00E460D2" w:rsidP="00E460D2">
            <w:pPr>
              <w:spacing w:before="240" w:after="240"/>
            </w:pPr>
            <w:r>
              <w:t>6.</w:t>
            </w:r>
          </w:p>
        </w:tc>
        <w:tc>
          <w:tcPr>
            <w:tcW w:w="5386" w:type="dxa"/>
          </w:tcPr>
          <w:p w14:paraId="6EC730CF" w14:textId="4F81090E" w:rsidR="00E460D2" w:rsidRDefault="00E460D2" w:rsidP="00E460D2">
            <w:pPr>
              <w:spacing w:before="240" w:after="240"/>
              <w:ind w:left="360"/>
            </w:pPr>
          </w:p>
        </w:tc>
      </w:tr>
      <w:tr w:rsidR="00E460D2" w14:paraId="36DAC297" w14:textId="77777777" w:rsidTr="00E460D2">
        <w:tc>
          <w:tcPr>
            <w:tcW w:w="3681" w:type="dxa"/>
          </w:tcPr>
          <w:p w14:paraId="2A953B16" w14:textId="750E06C8" w:rsidR="00E460D2" w:rsidRDefault="00E460D2" w:rsidP="00E460D2">
            <w:pPr>
              <w:spacing w:before="240" w:after="240"/>
            </w:pPr>
            <w:r>
              <w:t>7.</w:t>
            </w:r>
          </w:p>
        </w:tc>
        <w:tc>
          <w:tcPr>
            <w:tcW w:w="5386" w:type="dxa"/>
          </w:tcPr>
          <w:p w14:paraId="64589F0E" w14:textId="2445415E" w:rsidR="00E460D2" w:rsidRDefault="00E460D2" w:rsidP="00E460D2">
            <w:pPr>
              <w:spacing w:before="240" w:after="240"/>
              <w:ind w:left="360"/>
            </w:pPr>
          </w:p>
        </w:tc>
      </w:tr>
      <w:tr w:rsidR="00E460D2" w14:paraId="4D60BF5A" w14:textId="77777777" w:rsidTr="00E460D2">
        <w:tc>
          <w:tcPr>
            <w:tcW w:w="3681" w:type="dxa"/>
          </w:tcPr>
          <w:p w14:paraId="265A1361" w14:textId="166AAA04" w:rsidR="00E460D2" w:rsidRDefault="00E460D2" w:rsidP="00E460D2">
            <w:pPr>
              <w:spacing w:before="240" w:after="240"/>
            </w:pPr>
            <w:r>
              <w:t>8.</w:t>
            </w:r>
          </w:p>
        </w:tc>
        <w:tc>
          <w:tcPr>
            <w:tcW w:w="5386" w:type="dxa"/>
          </w:tcPr>
          <w:p w14:paraId="68A642E2" w14:textId="77777777" w:rsidR="00E460D2" w:rsidRDefault="00E460D2" w:rsidP="00E460D2">
            <w:pPr>
              <w:spacing w:before="240" w:after="240"/>
              <w:ind w:left="360"/>
            </w:pPr>
          </w:p>
        </w:tc>
      </w:tr>
      <w:tr w:rsidR="00E460D2" w14:paraId="44DC755F" w14:textId="77777777" w:rsidTr="00E460D2">
        <w:tc>
          <w:tcPr>
            <w:tcW w:w="3681" w:type="dxa"/>
          </w:tcPr>
          <w:p w14:paraId="2814119B" w14:textId="1635A1A8" w:rsidR="00E460D2" w:rsidRDefault="00E460D2" w:rsidP="00E460D2">
            <w:pPr>
              <w:spacing w:before="240" w:after="240"/>
            </w:pPr>
            <w:r>
              <w:t>9.</w:t>
            </w:r>
          </w:p>
        </w:tc>
        <w:tc>
          <w:tcPr>
            <w:tcW w:w="5386" w:type="dxa"/>
          </w:tcPr>
          <w:p w14:paraId="24F42281" w14:textId="77777777" w:rsidR="00E460D2" w:rsidRDefault="00E460D2" w:rsidP="00E460D2">
            <w:pPr>
              <w:spacing w:before="240" w:after="240"/>
              <w:ind w:left="360"/>
            </w:pPr>
          </w:p>
        </w:tc>
      </w:tr>
      <w:tr w:rsidR="00E460D2" w14:paraId="393345C9" w14:textId="77777777" w:rsidTr="00E460D2">
        <w:tc>
          <w:tcPr>
            <w:tcW w:w="3681" w:type="dxa"/>
          </w:tcPr>
          <w:p w14:paraId="42BBB2CD" w14:textId="7B164CB8" w:rsidR="00E460D2" w:rsidRDefault="00E460D2" w:rsidP="00E460D2">
            <w:pPr>
              <w:spacing w:before="240" w:after="240"/>
            </w:pPr>
            <w:r>
              <w:t>10.</w:t>
            </w:r>
          </w:p>
        </w:tc>
        <w:tc>
          <w:tcPr>
            <w:tcW w:w="5386" w:type="dxa"/>
          </w:tcPr>
          <w:p w14:paraId="35C74873" w14:textId="77777777" w:rsidR="00E460D2" w:rsidRDefault="00E460D2" w:rsidP="00E460D2">
            <w:pPr>
              <w:spacing w:before="240" w:after="240"/>
              <w:ind w:left="360"/>
            </w:pPr>
          </w:p>
        </w:tc>
      </w:tr>
    </w:tbl>
    <w:p w14:paraId="338F3D00" w14:textId="4F3F7FF5" w:rsidR="000535B0" w:rsidRPr="004F0827" w:rsidRDefault="000535B0" w:rsidP="00A63992">
      <w:pPr>
        <w:tabs>
          <w:tab w:val="left" w:pos="6840"/>
        </w:tabs>
        <w:rPr>
          <w:lang w:eastAsia="en-AU"/>
        </w:rPr>
      </w:pPr>
    </w:p>
    <w:sectPr w:rsidR="000535B0" w:rsidRPr="004F0827" w:rsidSect="00786AEB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CEED" w14:textId="77777777" w:rsidR="00B30346" w:rsidRDefault="00B30346" w:rsidP="00630492">
      <w:r>
        <w:separator/>
      </w:r>
    </w:p>
  </w:endnote>
  <w:endnote w:type="continuationSeparator" w:id="0">
    <w:p w14:paraId="2BA1E0FD" w14:textId="77777777" w:rsidR="00B30346" w:rsidRDefault="00B30346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2A1809A2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765F73">
      <w:rPr>
        <w:color w:val="A6A6A6" w:themeColor="background1" w:themeShade="A6"/>
        <w:sz w:val="20"/>
      </w:rPr>
      <w:t>8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ACCCC" w14:textId="77777777" w:rsidR="00B30346" w:rsidRDefault="00B30346" w:rsidP="00630492">
      <w:r>
        <w:separator/>
      </w:r>
    </w:p>
  </w:footnote>
  <w:footnote w:type="continuationSeparator" w:id="0">
    <w:p w14:paraId="5CFF66D8" w14:textId="77777777" w:rsidR="00B30346" w:rsidRDefault="00B30346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51386DA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0535B0">
      <w:rPr>
        <w:color w:val="A6A6A6" w:themeColor="background1" w:themeShade="A6"/>
      </w:rPr>
      <w:t>Securing a Job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5B0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C6BF4"/>
    <w:rsid w:val="002D32A5"/>
    <w:rsid w:val="002D6188"/>
    <w:rsid w:val="002D69B7"/>
    <w:rsid w:val="002E031B"/>
    <w:rsid w:val="002E1BAF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4BF8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B1A"/>
    <w:rsid w:val="00410AC5"/>
    <w:rsid w:val="00411232"/>
    <w:rsid w:val="00412383"/>
    <w:rsid w:val="00414562"/>
    <w:rsid w:val="00416286"/>
    <w:rsid w:val="0042035B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73E2"/>
    <w:rsid w:val="008E7C9B"/>
    <w:rsid w:val="008F4E9E"/>
    <w:rsid w:val="008F78B5"/>
    <w:rsid w:val="00905CE0"/>
    <w:rsid w:val="00906030"/>
    <w:rsid w:val="009109F6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4943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346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2884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460D2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158167-A6B5-4E1F-B61F-DC97993A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2018-09-13T08:19:00Z</dcterms:created>
  <dcterms:modified xsi:type="dcterms:W3CDTF">2018-09-13T08:19:00Z</dcterms:modified>
</cp:coreProperties>
</file>